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w:t>
      </w:r>
      <w:r w:rsidRPr="005767C4">
        <w:rPr>
          <w:rFonts w:ascii="Times New Roman" w:hAnsi="Times New Roman" w:cs="Times New Roman"/>
          <w:color w:val="222222"/>
          <w:sz w:val="24"/>
          <w:szCs w:val="24"/>
          <w:shd w:val="clear" w:color="auto" w:fill="FFFFFF"/>
        </w:rPr>
        <w:t>asic problems in the consultant-client relationship</w:t>
      </w: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3C01EE" w:rsidRDefault="003C01EE" w:rsidP="00DB69F5">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662427" w:rsidRDefault="005767C4" w:rsidP="00DB69F5">
      <w:pPr>
        <w:spacing w:after="0" w:line="480" w:lineRule="auto"/>
        <w:jc w:val="center"/>
        <w:rPr>
          <w:rFonts w:ascii="Times New Roman" w:hAnsi="Times New Roman" w:cs="Times New Roman"/>
          <w:color w:val="222222"/>
          <w:sz w:val="24"/>
          <w:szCs w:val="24"/>
          <w:shd w:val="clear" w:color="auto" w:fill="FFFFFF"/>
        </w:rPr>
      </w:pPr>
      <w:bookmarkStart w:id="0" w:name="_GoBack"/>
      <w:r>
        <w:rPr>
          <w:rFonts w:ascii="Times New Roman" w:hAnsi="Times New Roman" w:cs="Times New Roman"/>
          <w:color w:val="222222"/>
          <w:sz w:val="24"/>
          <w:szCs w:val="24"/>
          <w:shd w:val="clear" w:color="auto" w:fill="FFFFFF"/>
        </w:rPr>
        <w:lastRenderedPageBreak/>
        <w:t>B</w:t>
      </w:r>
      <w:r w:rsidRPr="005767C4">
        <w:rPr>
          <w:rFonts w:ascii="Times New Roman" w:hAnsi="Times New Roman" w:cs="Times New Roman"/>
          <w:color w:val="222222"/>
          <w:sz w:val="24"/>
          <w:szCs w:val="24"/>
          <w:shd w:val="clear" w:color="auto" w:fill="FFFFFF"/>
        </w:rPr>
        <w:t xml:space="preserve">asic </w:t>
      </w:r>
      <w:r w:rsidR="002E3243" w:rsidRPr="005767C4">
        <w:rPr>
          <w:rFonts w:ascii="Times New Roman" w:hAnsi="Times New Roman" w:cs="Times New Roman"/>
          <w:color w:val="222222"/>
          <w:sz w:val="24"/>
          <w:szCs w:val="24"/>
          <w:shd w:val="clear" w:color="auto" w:fill="FFFFFF"/>
        </w:rPr>
        <w:t xml:space="preserve">Problems </w:t>
      </w:r>
      <w:bookmarkEnd w:id="0"/>
      <w:r w:rsidR="002E3243" w:rsidRPr="005767C4">
        <w:rPr>
          <w:rFonts w:ascii="Times New Roman" w:hAnsi="Times New Roman" w:cs="Times New Roman"/>
          <w:color w:val="222222"/>
          <w:sz w:val="24"/>
          <w:szCs w:val="24"/>
          <w:shd w:val="clear" w:color="auto" w:fill="FFFFFF"/>
        </w:rPr>
        <w:t>in</w:t>
      </w:r>
      <w:r w:rsidR="002E3243">
        <w:rPr>
          <w:rFonts w:ascii="Times New Roman" w:hAnsi="Times New Roman" w:cs="Times New Roman"/>
          <w:color w:val="222222"/>
          <w:sz w:val="24"/>
          <w:szCs w:val="24"/>
          <w:shd w:val="clear" w:color="auto" w:fill="FFFFFF"/>
        </w:rPr>
        <w:t xml:space="preserve"> t</w:t>
      </w:r>
      <w:r w:rsidR="002E3243" w:rsidRPr="005767C4">
        <w:rPr>
          <w:rFonts w:ascii="Times New Roman" w:hAnsi="Times New Roman" w:cs="Times New Roman"/>
          <w:color w:val="222222"/>
          <w:sz w:val="24"/>
          <w:szCs w:val="24"/>
          <w:shd w:val="clear" w:color="auto" w:fill="FFFFFF"/>
        </w:rPr>
        <w:t>he Consultant-Client Relationship</w:t>
      </w:r>
    </w:p>
    <w:p w:rsidR="00B53939" w:rsidRPr="00B53939" w:rsidRDefault="00B53939" w:rsidP="00DB69F5">
      <w:pPr>
        <w:spacing w:after="0" w:line="480" w:lineRule="auto"/>
        <w:ind w:firstLine="720"/>
        <w:rPr>
          <w:rFonts w:ascii="Times New Roman" w:hAnsi="Times New Roman" w:cs="Times New Roman"/>
          <w:color w:val="222222"/>
          <w:sz w:val="24"/>
          <w:szCs w:val="24"/>
          <w:shd w:val="clear" w:color="auto" w:fill="FFFFFF"/>
        </w:rPr>
      </w:pPr>
      <w:r w:rsidRPr="00B53939">
        <w:rPr>
          <w:rFonts w:ascii="Times New Roman" w:hAnsi="Times New Roman" w:cs="Times New Roman"/>
          <w:color w:val="222222"/>
          <w:sz w:val="24"/>
          <w:szCs w:val="24"/>
          <w:shd w:val="clear" w:color="auto" w:fill="FFFFFF"/>
        </w:rPr>
        <w:t xml:space="preserve">Clients hire consultants with the aim of getting solutions to existing problems, developing strategies, and to get help on how to meet their goals. Clients often appoint consultants with good reputation and pocket-friendly. Once the project is complete, every client expects excellence in the outcome. However, there occurs issues and misunderstandings in the course of the work, especially in OD. Some Problems are minor such that the two parties can solve without third-party intervention. Sometimes, some differences lead to the termination of contracts. The ability to solve arising problems depends on the expertise and innovative skills of the consultant. </w:t>
      </w:r>
    </w:p>
    <w:p w:rsidR="00B53939" w:rsidRPr="00B53939" w:rsidRDefault="00B53939" w:rsidP="00DB69F5">
      <w:pPr>
        <w:spacing w:after="0" w:line="480" w:lineRule="auto"/>
        <w:ind w:firstLine="720"/>
        <w:rPr>
          <w:rFonts w:ascii="Times New Roman" w:hAnsi="Times New Roman" w:cs="Times New Roman"/>
          <w:color w:val="222222"/>
          <w:sz w:val="24"/>
          <w:szCs w:val="24"/>
          <w:shd w:val="clear" w:color="auto" w:fill="FFFFFF"/>
        </w:rPr>
      </w:pPr>
      <w:r w:rsidRPr="00B53939">
        <w:rPr>
          <w:rFonts w:ascii="Times New Roman" w:hAnsi="Times New Roman" w:cs="Times New Roman"/>
          <w:color w:val="222222"/>
          <w:sz w:val="24"/>
          <w:szCs w:val="24"/>
          <w:shd w:val="clear" w:color="auto" w:fill="FFFFFF"/>
        </w:rPr>
        <w:t>Entry and contracting may become a problem in the client-consultant relationship at the initial stage of the agreement. Some of the common ways of entry include phone calls or face to face meeting. The initial communication is vital because the two parties determine the group to start the OD intervention. The consultant is expected to point out the possible solutions at the beginning. However, problems occur when there are different opinions concerning the confidentiality of the interview and issues of attendance and place to hold the workshops. The two parties should seek early intervention to avoid the problems from affecting the set programs.</w:t>
      </w:r>
    </w:p>
    <w:p w:rsidR="00B53939" w:rsidRPr="00B53939" w:rsidRDefault="00B53939" w:rsidP="00DB69F5">
      <w:pPr>
        <w:spacing w:after="0" w:line="480" w:lineRule="auto"/>
        <w:ind w:firstLine="720"/>
        <w:rPr>
          <w:rFonts w:ascii="Times New Roman" w:hAnsi="Times New Roman" w:cs="Times New Roman"/>
          <w:color w:val="222222"/>
          <w:sz w:val="24"/>
          <w:szCs w:val="24"/>
          <w:shd w:val="clear" w:color="auto" w:fill="FFFFFF"/>
        </w:rPr>
      </w:pPr>
      <w:r w:rsidRPr="00B53939">
        <w:rPr>
          <w:rFonts w:ascii="Times New Roman" w:hAnsi="Times New Roman" w:cs="Times New Roman"/>
          <w:color w:val="222222"/>
          <w:sz w:val="24"/>
          <w:szCs w:val="24"/>
          <w:shd w:val="clear" w:color="auto" w:fill="FFFFFF"/>
        </w:rPr>
        <w:t>Trust issues are some of the significant problems that occur in the client-consultant relationship. When the two parties are strangers to each other, there are possibilities of the client having a fear of unknown. The client may be afraid that the employees might start criticizing their supervisors after realizing the intervention of the consultant. Some clients also fear intruders interrupting with business operations. In cases where the consultant asks for down-payment, the client may worry that the outcomes might not be as per the expectations, yet payment is already made (Nikolova et al., 2015, p232). The trust problem can be solved by clients developing a prior relationship with the consultant before engaging in a contract.</w:t>
      </w:r>
    </w:p>
    <w:p w:rsidR="00B53939" w:rsidRPr="00B53939" w:rsidRDefault="00B53939" w:rsidP="00DB69F5">
      <w:pPr>
        <w:spacing w:after="0" w:line="480" w:lineRule="auto"/>
        <w:ind w:firstLine="720"/>
        <w:rPr>
          <w:rFonts w:ascii="Times New Roman" w:hAnsi="Times New Roman" w:cs="Times New Roman"/>
          <w:color w:val="222222"/>
          <w:sz w:val="24"/>
          <w:szCs w:val="24"/>
          <w:shd w:val="clear" w:color="auto" w:fill="FFFFFF"/>
        </w:rPr>
      </w:pPr>
      <w:r w:rsidRPr="00B53939">
        <w:rPr>
          <w:rFonts w:ascii="Times New Roman" w:hAnsi="Times New Roman" w:cs="Times New Roman"/>
          <w:color w:val="222222"/>
          <w:sz w:val="24"/>
          <w:szCs w:val="24"/>
          <w:shd w:val="clear" w:color="auto" w:fill="FFFFFF"/>
        </w:rPr>
        <w:lastRenderedPageBreak/>
        <w:t>Consultant’s expertise is another major problem that arises in a client-consultant relationship. Most consultants have specific areas of specialization. For example, in a business-related matter, there are some individuals that specialize in purchasing and supplies, business communication, among other fields. In OD, the client needs to hire an expert to avoid some mistakes. Though the client’s expectations might be too high, the consultant needs to be clear on the areas he/she is best in. In the current digital era, some consultants may not be updated with the modern technology of improving the organization development systems (Martinez et al., 2016, p610). The client should ensure that the consultant has enough positive reviews from previous clients before entering a contract.</w:t>
      </w:r>
    </w:p>
    <w:p w:rsidR="003C01EE" w:rsidRDefault="00B53939" w:rsidP="00DB69F5">
      <w:pPr>
        <w:spacing w:after="0" w:line="480" w:lineRule="auto"/>
        <w:ind w:firstLine="720"/>
        <w:rPr>
          <w:rFonts w:ascii="Times New Roman" w:hAnsi="Times New Roman" w:cs="Times New Roman"/>
          <w:color w:val="222222"/>
          <w:sz w:val="24"/>
          <w:szCs w:val="24"/>
          <w:shd w:val="clear" w:color="auto" w:fill="FFFFFF"/>
        </w:rPr>
      </w:pPr>
      <w:r w:rsidRPr="00B53939">
        <w:rPr>
          <w:rFonts w:ascii="Times New Roman" w:hAnsi="Times New Roman" w:cs="Times New Roman"/>
          <w:color w:val="222222"/>
          <w:sz w:val="24"/>
          <w:szCs w:val="24"/>
          <w:shd w:val="clear" w:color="auto" w:fill="FFFFFF"/>
        </w:rPr>
        <w:t>Solving arising problems requires proper management of the client-consultant relationship. Communication is the key to preventing potential differences. Both parties should be open to each other throughout the contract period. Unsolved problems may lead to undesirable outcomes in the OD. When the challenges are appropriately managed, the client can save the cost of system development. When the client makes efforts to maintain a good relationship throughout the process, the consultant is likely to offer high-quality services at the set financial budget. The two parties should retain trust and professionalism to reap benefits from the services.</w:t>
      </w:r>
    </w:p>
    <w:p w:rsidR="00DB69F5" w:rsidRDefault="00DB69F5">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C01EE" w:rsidRDefault="003C01EE" w:rsidP="00DB69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E34BD2" w:rsidRDefault="00E34BD2" w:rsidP="00DB69F5">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Martinez, L. F., Ferreira, A. I., &amp; Can, A. B. (2016). Consultant-client relationship and knowledge transfer in small and medium-sized enterprises change processes. Psychological reports, 118(2), pp608-625.</w:t>
      </w:r>
    </w:p>
    <w:p w:rsidR="00E34BD2" w:rsidRDefault="00E34BD2" w:rsidP="00DB69F5">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Nikolova, N., Mollering, G., &amp; Reihlen, M. (2015). Trusting as a ‘leap of faith’. Trust-building practices in client-consultant relationships. Scandinavian journal of management, 31(2). Pp232-245.</w:t>
      </w:r>
    </w:p>
    <w:p w:rsidR="00605575" w:rsidRPr="005767C4" w:rsidRDefault="00605575" w:rsidP="00DB69F5">
      <w:pPr>
        <w:spacing w:after="0" w:line="480" w:lineRule="auto"/>
        <w:jc w:val="center"/>
        <w:rPr>
          <w:rFonts w:ascii="Times New Roman" w:hAnsi="Times New Roman" w:cs="Times New Roman"/>
          <w:sz w:val="24"/>
          <w:szCs w:val="24"/>
        </w:rPr>
      </w:pPr>
    </w:p>
    <w:sectPr w:rsidR="00605575" w:rsidRPr="005767C4" w:rsidSect="004C16A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443" w:rsidRDefault="002F7443" w:rsidP="003C01EE">
      <w:pPr>
        <w:spacing w:after="0" w:line="240" w:lineRule="auto"/>
      </w:pPr>
      <w:r>
        <w:separator/>
      </w:r>
    </w:p>
  </w:endnote>
  <w:endnote w:type="continuationSeparator" w:id="0">
    <w:p w:rsidR="002F7443" w:rsidRDefault="002F7443" w:rsidP="003C0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443" w:rsidRDefault="002F7443" w:rsidP="003C01EE">
      <w:pPr>
        <w:spacing w:after="0" w:line="240" w:lineRule="auto"/>
      </w:pPr>
      <w:r>
        <w:separator/>
      </w:r>
    </w:p>
  </w:footnote>
  <w:footnote w:type="continuationSeparator" w:id="0">
    <w:p w:rsidR="002F7443" w:rsidRDefault="002F7443" w:rsidP="003C0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3481668"/>
      <w:docPartObj>
        <w:docPartGallery w:val="Page Numbers (Top of Page)"/>
        <w:docPartUnique/>
      </w:docPartObj>
    </w:sdtPr>
    <w:sdtEndPr>
      <w:rPr>
        <w:noProof/>
      </w:rPr>
    </w:sdtEndPr>
    <w:sdtContent>
      <w:p w:rsidR="003C01EE" w:rsidRPr="00C45387" w:rsidRDefault="003C01EE">
        <w:pPr>
          <w:pStyle w:val="Header"/>
          <w:rPr>
            <w:rFonts w:ascii="Times New Roman" w:hAnsi="Times New Roman" w:cs="Times New Roman"/>
            <w:sz w:val="24"/>
            <w:szCs w:val="24"/>
          </w:rPr>
        </w:pPr>
        <w:r w:rsidRPr="00C45387">
          <w:rPr>
            <w:rFonts w:ascii="Times New Roman" w:hAnsi="Times New Roman" w:cs="Times New Roman"/>
            <w:sz w:val="24"/>
            <w:szCs w:val="24"/>
          </w:rPr>
          <w:t>CONSULTANT-CLIENT RELATIONSHIP</w:t>
        </w:r>
        <w:r w:rsidR="004C16A1">
          <w:rPr>
            <w:rFonts w:ascii="Times New Roman" w:hAnsi="Times New Roman" w:cs="Times New Roman"/>
            <w:sz w:val="24"/>
            <w:szCs w:val="24"/>
          </w:rPr>
          <w:t xml:space="preserve">                                                                                 </w:t>
        </w:r>
        <w:r w:rsidRPr="00C45387">
          <w:rPr>
            <w:rFonts w:ascii="Times New Roman" w:hAnsi="Times New Roman" w:cs="Times New Roman"/>
            <w:sz w:val="24"/>
            <w:szCs w:val="24"/>
          </w:rPr>
          <w:t xml:space="preserve"> </w:t>
        </w:r>
        <w:r w:rsidRPr="00C45387">
          <w:rPr>
            <w:rFonts w:ascii="Times New Roman" w:hAnsi="Times New Roman" w:cs="Times New Roman"/>
            <w:sz w:val="24"/>
            <w:szCs w:val="24"/>
          </w:rPr>
          <w:fldChar w:fldCharType="begin"/>
        </w:r>
        <w:r w:rsidRPr="00C45387">
          <w:rPr>
            <w:rFonts w:ascii="Times New Roman" w:hAnsi="Times New Roman" w:cs="Times New Roman"/>
            <w:sz w:val="24"/>
            <w:szCs w:val="24"/>
          </w:rPr>
          <w:instrText xml:space="preserve"> PAGE   \* MERGEFORMAT </w:instrText>
        </w:r>
        <w:r w:rsidRPr="00C45387">
          <w:rPr>
            <w:rFonts w:ascii="Times New Roman" w:hAnsi="Times New Roman" w:cs="Times New Roman"/>
            <w:sz w:val="24"/>
            <w:szCs w:val="24"/>
          </w:rPr>
          <w:fldChar w:fldCharType="separate"/>
        </w:r>
        <w:r w:rsidR="002E3243">
          <w:rPr>
            <w:rFonts w:ascii="Times New Roman" w:hAnsi="Times New Roman" w:cs="Times New Roman"/>
            <w:noProof/>
            <w:sz w:val="24"/>
            <w:szCs w:val="24"/>
          </w:rPr>
          <w:t>2</w:t>
        </w:r>
        <w:r w:rsidRPr="00C45387">
          <w:rPr>
            <w:rFonts w:ascii="Times New Roman" w:hAnsi="Times New Roman" w:cs="Times New Roman"/>
            <w:noProof/>
            <w:sz w:val="24"/>
            <w:szCs w:val="24"/>
          </w:rPr>
          <w:fldChar w:fldCharType="end"/>
        </w:r>
      </w:p>
    </w:sdtContent>
  </w:sdt>
  <w:p w:rsidR="003C01EE" w:rsidRPr="00C45387" w:rsidRDefault="003C01E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9000815"/>
      <w:docPartObj>
        <w:docPartGallery w:val="Page Numbers (Top of Page)"/>
        <w:docPartUnique/>
      </w:docPartObj>
    </w:sdtPr>
    <w:sdtEndPr>
      <w:rPr>
        <w:noProof/>
      </w:rPr>
    </w:sdtEndPr>
    <w:sdtContent>
      <w:p w:rsidR="004C16A1" w:rsidRPr="00C45387" w:rsidRDefault="004C16A1" w:rsidP="004C16A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45387">
          <w:rPr>
            <w:rFonts w:ascii="Times New Roman" w:hAnsi="Times New Roman" w:cs="Times New Roman"/>
            <w:sz w:val="24"/>
            <w:szCs w:val="24"/>
          </w:rPr>
          <w:t>CONSULTANT-CLIENT RELATIONSHIP</w:t>
        </w:r>
        <w:r>
          <w:rPr>
            <w:rFonts w:ascii="Times New Roman" w:hAnsi="Times New Roman" w:cs="Times New Roman"/>
            <w:sz w:val="24"/>
            <w:szCs w:val="24"/>
          </w:rPr>
          <w:t xml:space="preserve">                                                       </w:t>
        </w:r>
        <w:r w:rsidRPr="00C45387">
          <w:rPr>
            <w:rFonts w:ascii="Times New Roman" w:hAnsi="Times New Roman" w:cs="Times New Roman"/>
            <w:sz w:val="24"/>
            <w:szCs w:val="24"/>
          </w:rPr>
          <w:t xml:space="preserve"> </w:t>
        </w:r>
        <w:r w:rsidRPr="00C45387">
          <w:rPr>
            <w:rFonts w:ascii="Times New Roman" w:hAnsi="Times New Roman" w:cs="Times New Roman"/>
            <w:sz w:val="24"/>
            <w:szCs w:val="24"/>
          </w:rPr>
          <w:fldChar w:fldCharType="begin"/>
        </w:r>
        <w:r w:rsidRPr="00C45387">
          <w:rPr>
            <w:rFonts w:ascii="Times New Roman" w:hAnsi="Times New Roman" w:cs="Times New Roman"/>
            <w:sz w:val="24"/>
            <w:szCs w:val="24"/>
          </w:rPr>
          <w:instrText xml:space="preserve"> PAGE   \* MERGEFORMAT </w:instrText>
        </w:r>
        <w:r w:rsidRPr="00C45387">
          <w:rPr>
            <w:rFonts w:ascii="Times New Roman" w:hAnsi="Times New Roman" w:cs="Times New Roman"/>
            <w:sz w:val="24"/>
            <w:szCs w:val="24"/>
          </w:rPr>
          <w:fldChar w:fldCharType="separate"/>
        </w:r>
        <w:r w:rsidR="002E3243">
          <w:rPr>
            <w:rFonts w:ascii="Times New Roman" w:hAnsi="Times New Roman" w:cs="Times New Roman"/>
            <w:noProof/>
            <w:sz w:val="24"/>
            <w:szCs w:val="24"/>
          </w:rPr>
          <w:t>1</w:t>
        </w:r>
        <w:r w:rsidRPr="00C45387">
          <w:rPr>
            <w:rFonts w:ascii="Times New Roman" w:hAnsi="Times New Roman" w:cs="Times New Roman"/>
            <w:noProof/>
            <w:sz w:val="24"/>
            <w:szCs w:val="24"/>
          </w:rPr>
          <w:fldChar w:fldCharType="end"/>
        </w:r>
      </w:p>
    </w:sdtContent>
  </w:sdt>
  <w:p w:rsidR="004C16A1" w:rsidRPr="00C45387" w:rsidRDefault="004C16A1" w:rsidP="004C16A1">
    <w:pPr>
      <w:pStyle w:val="Header"/>
      <w:rPr>
        <w:rFonts w:ascii="Times New Roman" w:hAnsi="Times New Roman" w:cs="Times New Roman"/>
        <w:sz w:val="24"/>
        <w:szCs w:val="24"/>
      </w:rPr>
    </w:pPr>
  </w:p>
  <w:p w:rsidR="004C16A1" w:rsidRDefault="004C1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82D"/>
    <w:rsid w:val="0005651C"/>
    <w:rsid w:val="0023109F"/>
    <w:rsid w:val="00256639"/>
    <w:rsid w:val="002E3243"/>
    <w:rsid w:val="002F7443"/>
    <w:rsid w:val="003C01EE"/>
    <w:rsid w:val="003D7404"/>
    <w:rsid w:val="00404996"/>
    <w:rsid w:val="004C16A1"/>
    <w:rsid w:val="005767C4"/>
    <w:rsid w:val="00605575"/>
    <w:rsid w:val="00662427"/>
    <w:rsid w:val="00670287"/>
    <w:rsid w:val="007349E0"/>
    <w:rsid w:val="00827763"/>
    <w:rsid w:val="008645A7"/>
    <w:rsid w:val="008A5C13"/>
    <w:rsid w:val="009A7E2F"/>
    <w:rsid w:val="00A14782"/>
    <w:rsid w:val="00B22F42"/>
    <w:rsid w:val="00B53939"/>
    <w:rsid w:val="00BD30FC"/>
    <w:rsid w:val="00C45387"/>
    <w:rsid w:val="00C66A92"/>
    <w:rsid w:val="00DB69F5"/>
    <w:rsid w:val="00E34BD2"/>
    <w:rsid w:val="00E9082D"/>
    <w:rsid w:val="00ED14B9"/>
    <w:rsid w:val="00F46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65E4E"/>
  <w15:chartTrackingRefBased/>
  <w15:docId w15:val="{11AAC696-69E9-438C-AAAB-3B59E7D97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EE"/>
  </w:style>
  <w:style w:type="paragraph" w:styleId="Footer">
    <w:name w:val="footer"/>
    <w:basedOn w:val="Normal"/>
    <w:link w:val="FooterChar"/>
    <w:uiPriority w:val="99"/>
    <w:unhideWhenUsed/>
    <w:rsid w:val="003C0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2019-09-12T16:15:00Z</dcterms:created>
  <dcterms:modified xsi:type="dcterms:W3CDTF">2019-09-12T16:15:00Z</dcterms:modified>
</cp:coreProperties>
</file>